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5" w:rsidRPr="00270755" w:rsidRDefault="00270755" w:rsidP="0027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42B35F" wp14:editId="7BE82E0E">
            <wp:extent cx="809625" cy="135255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TÜRK VETERİNER HEKİMLERİ BİRLİĞİ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MANİSA VETERİNER HEKİMLERİ ODASI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Adres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> 2</w:t>
      </w:r>
      <w:proofErr w:type="gramEnd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270755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r w:rsidRPr="00270755">
        <w:rPr>
          <w:rFonts w:ascii="Times New Roman" w:eastAsia="Times New Roman" w:hAnsi="Times New Roman" w:cs="Times New Roman"/>
          <w:sz w:val="24"/>
          <w:szCs w:val="24"/>
        </w:rPr>
        <w:t>. No:14 Şehzadeler / MANİSA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br/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60 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+90 541 231 05 60  </w:t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270755">
          <w:rPr>
            <w:rFonts w:ascii="Times New Roman" w:eastAsia="Times New Roman" w:hAnsi="Times New Roman" w:cs="Times New Roman"/>
            <w:sz w:val="24"/>
            <w:szCs w:val="24"/>
          </w:rPr>
          <w:t>info@manisa-vho.org</w:t>
        </w:r>
      </w:hyperlink>
    </w:p>
    <w:p w:rsidR="00270755" w:rsidRDefault="0027075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041C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041C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0CE0">
        <w:rPr>
          <w:rFonts w:ascii="Times New Roman" w:hAnsi="Times New Roman" w:cs="Times New Roman"/>
          <w:b/>
          <w:sz w:val="24"/>
          <w:szCs w:val="24"/>
        </w:rPr>
        <w:t xml:space="preserve"> SINIFI</w:t>
      </w:r>
      <w:proofErr w:type="gramEnd"/>
      <w:r w:rsidR="00230CE0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="00967319" w:rsidRPr="00A45F08">
        <w:rPr>
          <w:b/>
        </w:rPr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270755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 w:rsidRPr="00270755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>)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>lgili düzenlenen ve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r w:rsidR="00A041C4">
        <w:rPr>
          <w:rFonts w:ascii="Times New Roman" w:hAnsi="Times New Roman" w:cs="Times New Roman"/>
          <w:sz w:val="24"/>
          <w:szCs w:val="24"/>
        </w:rPr>
        <w:t xml:space="preserve">5.000 </w:t>
      </w:r>
      <w:bookmarkStart w:id="0" w:name="_GoBack"/>
      <w:bookmarkEnd w:id="0"/>
      <w:r w:rsidR="00A041C4">
        <w:rPr>
          <w:rFonts w:ascii="Times New Roman" w:hAnsi="Times New Roman" w:cs="Times New Roman"/>
          <w:sz w:val="24"/>
          <w:szCs w:val="24"/>
        </w:rPr>
        <w:t>(Beş bin</w:t>
      </w:r>
      <w:r w:rsidR="009E399C">
        <w:rPr>
          <w:rFonts w:ascii="Times New Roman" w:hAnsi="Times New Roman" w:cs="Times New Roman"/>
          <w:sz w:val="24"/>
          <w:szCs w:val="24"/>
        </w:rPr>
        <w:t>)</w:t>
      </w:r>
      <w:r w:rsidRPr="006545E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270755">
        <w:rPr>
          <w:rFonts w:ascii="Times New Roman" w:hAnsi="Times New Roman" w:cs="Times New Roman"/>
          <w:sz w:val="24"/>
          <w:szCs w:val="24"/>
        </w:rPr>
        <w:t>elgesi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70755">
        <w:rPr>
          <w:rFonts w:ascii="Times New Roman" w:hAnsi="Times New Roman" w:cs="Times New Roman"/>
          <w:sz w:val="24"/>
          <w:szCs w:val="24"/>
        </w:rPr>
        <w:t xml:space="preserve">Ocak ayı içerisinde </w:t>
      </w:r>
      <w:r w:rsidRPr="00820E05">
        <w:rPr>
          <w:rFonts w:ascii="Times New Roman" w:hAnsi="Times New Roman" w:cs="Times New Roman"/>
          <w:sz w:val="24"/>
          <w:szCs w:val="24"/>
        </w:rPr>
        <w:t>yenile</w:t>
      </w:r>
      <w:r w:rsidR="00270755">
        <w:rPr>
          <w:rFonts w:ascii="Times New Roman" w:hAnsi="Times New Roman" w:cs="Times New Roman"/>
          <w:sz w:val="24"/>
          <w:szCs w:val="24"/>
        </w:rPr>
        <w:t>n</w:t>
      </w:r>
      <w:r w:rsidRPr="00820E05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6545EC">
        <w:rPr>
          <w:rFonts w:ascii="Times New Roman" w:hAnsi="Times New Roman" w:cs="Times New Roman"/>
          <w:b/>
          <w:sz w:val="24"/>
          <w:szCs w:val="24"/>
        </w:rPr>
        <w:t>1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2707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E399C">
        <w:rPr>
          <w:rFonts w:ascii="Times New Roman" w:hAnsi="Times New Roman" w:cs="Times New Roman"/>
          <w:sz w:val="24"/>
          <w:szCs w:val="24"/>
        </w:rPr>
        <w:t>/2024</w:t>
      </w:r>
      <w:r w:rsidR="0027075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ından sonra sözleşmenin bir sureti Bakanlık İl veya İlçe Müdürlüğüne, bir sureti 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="00270755" w:rsidRPr="00820E0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D62EC" w:rsidRPr="00820E05">
        <w:rPr>
          <w:rFonts w:ascii="Times New Roman" w:hAnsi="Times New Roman" w:cs="Times New Roman"/>
          <w:sz w:val="24"/>
          <w:szCs w:val="24"/>
        </w:rPr>
        <w:t>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7075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55" w:rsidRDefault="0027075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270755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BA3570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Odası Başkanı</w:t>
      </w:r>
    </w:p>
    <w:sectPr w:rsidR="00BA3570" w:rsidRPr="00270755" w:rsidSect="002707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30CE0"/>
    <w:rsid w:val="00240C23"/>
    <w:rsid w:val="00270755"/>
    <w:rsid w:val="002A20A5"/>
    <w:rsid w:val="002E3CC8"/>
    <w:rsid w:val="003903DF"/>
    <w:rsid w:val="003C1114"/>
    <w:rsid w:val="003C2BBC"/>
    <w:rsid w:val="003E3903"/>
    <w:rsid w:val="004504FB"/>
    <w:rsid w:val="004A3D9E"/>
    <w:rsid w:val="004E09C6"/>
    <w:rsid w:val="004F307D"/>
    <w:rsid w:val="00545CBA"/>
    <w:rsid w:val="005835BF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7225E"/>
    <w:rsid w:val="00882DE2"/>
    <w:rsid w:val="008A6BAE"/>
    <w:rsid w:val="008E04C4"/>
    <w:rsid w:val="0096123A"/>
    <w:rsid w:val="00967319"/>
    <w:rsid w:val="009D002D"/>
    <w:rsid w:val="009E399C"/>
    <w:rsid w:val="00A041C4"/>
    <w:rsid w:val="00AD1968"/>
    <w:rsid w:val="00AD5938"/>
    <w:rsid w:val="00B51179"/>
    <w:rsid w:val="00B51FF0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8</cp:revision>
  <cp:lastPrinted>2013-01-23T11:16:00Z</cp:lastPrinted>
  <dcterms:created xsi:type="dcterms:W3CDTF">2023-01-11T13:40:00Z</dcterms:created>
  <dcterms:modified xsi:type="dcterms:W3CDTF">2024-09-23T11:29:00Z</dcterms:modified>
</cp:coreProperties>
</file>